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9" w:rsidRDefault="00B57F49" w:rsidP="00B57F49">
      <w:pPr>
        <w:jc w:val="center"/>
        <w:rPr>
          <w:color w:val="008080"/>
          <w:sz w:val="20"/>
        </w:rPr>
      </w:pPr>
      <w:r w:rsidRPr="005737E1">
        <w:rPr>
          <w:color w:val="00808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50.25pt" o:ole="" fillcolor="window">
            <v:imagedata r:id="rId5" o:title=""/>
          </v:shape>
          <o:OLEObject Type="Embed" ProgID="CorelDraw.Graphic.7" ShapeID="_x0000_i1025" DrawAspect="Content" ObjectID="_1640158892" r:id="rId6"/>
        </w:object>
      </w:r>
    </w:p>
    <w:p w:rsidR="00B57F49" w:rsidRDefault="00B57F49" w:rsidP="00B57F49">
      <w:r>
        <w:rPr>
          <w:b/>
        </w:rPr>
        <w:t xml:space="preserve"> </w:t>
      </w:r>
      <w:proofErr w:type="gramStart"/>
      <w:r>
        <w:rPr>
          <w:b/>
        </w:rPr>
        <w:t xml:space="preserve">_______________________________     </w:t>
      </w:r>
      <w:r>
        <w:rPr>
          <w:b/>
          <w:sz w:val="28"/>
        </w:rPr>
        <w:t>spol.</w:t>
      </w:r>
      <w:proofErr w:type="gramEnd"/>
      <w:r>
        <w:rPr>
          <w:b/>
          <w:sz w:val="28"/>
        </w:rPr>
        <w:t xml:space="preserve"> s  r. o</w:t>
      </w:r>
      <w:r>
        <w:rPr>
          <w:sz w:val="28"/>
        </w:rPr>
        <w:t>.</w:t>
      </w:r>
      <w:r>
        <w:t xml:space="preserve">    ____________________________</w:t>
      </w:r>
    </w:p>
    <w:p w:rsidR="00B57F49" w:rsidRPr="00B369CF" w:rsidRDefault="00B57F49" w:rsidP="00B57F49">
      <w:pPr>
        <w:rPr>
          <w:sz w:val="22"/>
        </w:rPr>
      </w:pPr>
    </w:p>
    <w:p w:rsidR="00B57F49" w:rsidRPr="00B369CF" w:rsidRDefault="00B57F49" w:rsidP="00B57F49">
      <w:pPr>
        <w:rPr>
          <w:sz w:val="22"/>
        </w:rPr>
      </w:pPr>
      <w:r w:rsidRPr="00B369CF">
        <w:rPr>
          <w:sz w:val="22"/>
        </w:rPr>
        <w:t>Zapsaná v obchodním rejstříku vedeném u Krajského soudu v Ústí nad Labem, oddíl C, vložka 9831.</w:t>
      </w:r>
    </w:p>
    <w:p w:rsidR="00B57F49" w:rsidRPr="00B369CF" w:rsidRDefault="00B57F49" w:rsidP="00B57F49">
      <w:pPr>
        <w:jc w:val="center"/>
        <w:rPr>
          <w:b/>
          <w:sz w:val="22"/>
        </w:rPr>
      </w:pPr>
      <w:r w:rsidRPr="00B369CF">
        <w:rPr>
          <w:b/>
          <w:sz w:val="22"/>
        </w:rPr>
        <w:t xml:space="preserve">ul. Mostecká </w:t>
      </w:r>
      <w:proofErr w:type="gramStart"/>
      <w:r w:rsidRPr="00B369CF">
        <w:rPr>
          <w:b/>
          <w:sz w:val="22"/>
        </w:rPr>
        <w:t>223/1,  412 01</w:t>
      </w:r>
      <w:proofErr w:type="gramEnd"/>
      <w:r w:rsidRPr="00B369CF">
        <w:rPr>
          <w:b/>
          <w:sz w:val="22"/>
        </w:rPr>
        <w:t xml:space="preserve">  Litoměřice, provozovna </w:t>
      </w:r>
      <w:proofErr w:type="spellStart"/>
      <w:r w:rsidRPr="00B369CF">
        <w:rPr>
          <w:b/>
          <w:sz w:val="22"/>
        </w:rPr>
        <w:t>Nučničky</w:t>
      </w:r>
      <w:proofErr w:type="spellEnd"/>
      <w:r w:rsidRPr="00B369CF">
        <w:rPr>
          <w:b/>
          <w:sz w:val="22"/>
        </w:rPr>
        <w:t xml:space="preserve"> u Terezína, okr. Litoměřice</w:t>
      </w:r>
    </w:p>
    <w:p w:rsidR="00B57F49" w:rsidRPr="00B369CF" w:rsidRDefault="00B57F49" w:rsidP="00B57F49">
      <w:pPr>
        <w:rPr>
          <w:b/>
          <w:sz w:val="20"/>
        </w:rPr>
      </w:pPr>
      <w:r w:rsidRPr="00B369CF">
        <w:rPr>
          <w:b/>
          <w:sz w:val="72"/>
        </w:rPr>
        <w:tab/>
      </w:r>
      <w:r w:rsidRPr="00B369CF">
        <w:rPr>
          <w:b/>
          <w:sz w:val="72"/>
        </w:rPr>
        <w:tab/>
      </w:r>
      <w:r w:rsidRPr="00B369CF">
        <w:rPr>
          <w:b/>
          <w:sz w:val="72"/>
        </w:rPr>
        <w:tab/>
        <w:t xml:space="preserve">    </w:t>
      </w:r>
      <w:r w:rsidRPr="00B369CF">
        <w:rPr>
          <w:b/>
        </w:rPr>
        <w:t>IČ: 64050947, DIČ: CZ64050947</w:t>
      </w:r>
      <w:r w:rsidRPr="00B369CF">
        <w:rPr>
          <w:b/>
          <w:sz w:val="72"/>
        </w:rPr>
        <w:tab/>
        <w:t xml:space="preserve"> </w:t>
      </w:r>
      <w:r w:rsidRPr="00B369CF">
        <w:rPr>
          <w:b/>
        </w:rPr>
        <w:t xml:space="preserve">                          </w:t>
      </w:r>
    </w:p>
    <w:p w:rsidR="00B57F49" w:rsidRPr="00B369CF" w:rsidRDefault="00B57F49" w:rsidP="00B57F49">
      <w:pPr>
        <w:pBdr>
          <w:bottom w:val="single" w:sz="6" w:space="2" w:color="auto"/>
        </w:pBdr>
        <w:rPr>
          <w:b/>
          <w:sz w:val="28"/>
        </w:rPr>
      </w:pPr>
      <w:r w:rsidRPr="00B369CF">
        <w:rPr>
          <w:b/>
        </w:rPr>
        <w:t xml:space="preserve">                                  </w:t>
      </w:r>
      <w:r w:rsidRPr="00B369CF">
        <w:rPr>
          <w:b/>
          <w:sz w:val="28"/>
        </w:rPr>
        <w:t xml:space="preserve">(areál štěrkopískovny GLAREA - </w:t>
      </w:r>
      <w:proofErr w:type="spellStart"/>
      <w:r w:rsidRPr="00B369CF">
        <w:rPr>
          <w:b/>
          <w:sz w:val="28"/>
        </w:rPr>
        <w:t>Nučničky</w:t>
      </w:r>
      <w:proofErr w:type="spellEnd"/>
      <w:r w:rsidRPr="00B369CF">
        <w:rPr>
          <w:b/>
          <w:sz w:val="28"/>
        </w:rPr>
        <w:t xml:space="preserve">) </w:t>
      </w:r>
    </w:p>
    <w:p w:rsidR="00B57F49" w:rsidRPr="00B369CF" w:rsidRDefault="00B57F49" w:rsidP="00B57F49">
      <w:pPr>
        <w:pBdr>
          <w:bottom w:val="single" w:sz="6" w:space="2" w:color="auto"/>
        </w:pBdr>
        <w:rPr>
          <w:b/>
          <w:sz w:val="16"/>
        </w:rPr>
      </w:pPr>
    </w:p>
    <w:p w:rsidR="00B57F49" w:rsidRPr="00B369CF" w:rsidRDefault="00B57F49" w:rsidP="00B57F49">
      <w:pPr>
        <w:pBdr>
          <w:bottom w:val="single" w:sz="12" w:space="3" w:color="auto"/>
        </w:pBdr>
        <w:jc w:val="center"/>
        <w:rPr>
          <w:b/>
          <w:sz w:val="16"/>
        </w:rPr>
      </w:pPr>
      <w:r>
        <w:rPr>
          <w:b/>
          <w:sz w:val="72"/>
        </w:rPr>
        <w:t>CENÍ</w:t>
      </w:r>
      <w:r w:rsidRPr="00B369CF">
        <w:rPr>
          <w:b/>
          <w:sz w:val="72"/>
        </w:rPr>
        <w:t>K </w:t>
      </w:r>
      <w:r w:rsidRPr="00B369CF">
        <w:rPr>
          <w:b/>
          <w:sz w:val="68"/>
        </w:rPr>
        <w:t xml:space="preserve">platný od </w:t>
      </w:r>
      <w:r w:rsidR="00934B97">
        <w:rPr>
          <w:b/>
          <w:sz w:val="72"/>
        </w:rPr>
        <w:t>1. 3</w:t>
      </w:r>
      <w:r w:rsidRPr="00B369CF">
        <w:rPr>
          <w:b/>
          <w:sz w:val="72"/>
        </w:rPr>
        <w:t>. 20</w:t>
      </w:r>
      <w:r w:rsidR="000D4FDC">
        <w:rPr>
          <w:b/>
          <w:sz w:val="72"/>
        </w:rPr>
        <w:t>20</w:t>
      </w:r>
    </w:p>
    <w:p w:rsidR="00B57F49" w:rsidRPr="00B369CF" w:rsidRDefault="00B57F49" w:rsidP="00B57F49">
      <w:pPr>
        <w:jc w:val="center"/>
        <w:rPr>
          <w:b/>
          <w:sz w:val="16"/>
        </w:rPr>
      </w:pPr>
    </w:p>
    <w:p w:rsidR="00B57F49" w:rsidRPr="00B369CF" w:rsidRDefault="00B57F49" w:rsidP="00B57F49">
      <w:pPr>
        <w:rPr>
          <w:b/>
          <w:sz w:val="52"/>
        </w:rPr>
      </w:pPr>
      <w:r w:rsidRPr="00B369CF">
        <w:rPr>
          <w:b/>
          <w:sz w:val="52"/>
        </w:rPr>
        <w:tab/>
        <w:t xml:space="preserve"> Odpady povolené k rekultivaci</w:t>
      </w:r>
    </w:p>
    <w:p w:rsidR="00B57F49" w:rsidRPr="00B369CF" w:rsidRDefault="00B57F49" w:rsidP="00B57F49">
      <w:pPr>
        <w:jc w:val="both"/>
        <w:rPr>
          <w:sz w:val="12"/>
          <w:szCs w:val="12"/>
        </w:rPr>
      </w:pPr>
    </w:p>
    <w:p w:rsidR="00B57F49" w:rsidRPr="00B369CF" w:rsidRDefault="00B57F49" w:rsidP="00B57F49">
      <w:pPr>
        <w:jc w:val="both"/>
        <w:rPr>
          <w:b/>
        </w:rPr>
      </w:pPr>
      <w:r w:rsidRPr="00B369CF">
        <w:rPr>
          <w:b/>
        </w:rPr>
        <w:t xml:space="preserve">Dodavatel smí dodávat a provozovatel smí přijímat výhradně odpady uvedené v provozním řádu společnosti KRAUN spol. s r.o. a to na základě doložení, že </w:t>
      </w:r>
      <w:r w:rsidRPr="00B369CF">
        <w:rPr>
          <w:b/>
          <w:snapToGrid w:val="0"/>
        </w:rPr>
        <w:t xml:space="preserve">obsahy škodlivin v sušině využívaných odpadů nepřekročí nejvýše přípustné hodnoty anorganických a organických škodlivin uvedené v příloze č. 10, tabulce č. 10.1 a ve zkouškách akutní toxicity, prováděných </w:t>
      </w:r>
      <w:proofErr w:type="spellStart"/>
      <w:r w:rsidRPr="00B369CF">
        <w:rPr>
          <w:b/>
          <w:snapToGrid w:val="0"/>
        </w:rPr>
        <w:t>ekotoxikologickými</w:t>
      </w:r>
      <w:proofErr w:type="spellEnd"/>
      <w:r w:rsidRPr="00B369CF">
        <w:rPr>
          <w:b/>
          <w:snapToGrid w:val="0"/>
        </w:rPr>
        <w:t xml:space="preserve"> testy v souladu se zvláštními právními předpisy, jsou splněny požadavky stanovené v příloze č. 10, tabulce č. 10.2, sloupec II.</w:t>
      </w:r>
      <w:r w:rsidRPr="00B369CF">
        <w:rPr>
          <w:b/>
        </w:rPr>
        <w:t xml:space="preserve"> vyhlášky č. 294/2005 Sb., o ukládání odpadů na skládky a jejich využívání na povrchu terénu a změně </w:t>
      </w:r>
      <w:proofErr w:type="spellStart"/>
      <w:r w:rsidRPr="00B369CF">
        <w:rPr>
          <w:b/>
        </w:rPr>
        <w:t>vyhl</w:t>
      </w:r>
      <w:proofErr w:type="spellEnd"/>
      <w:r w:rsidRPr="00B369CF">
        <w:rPr>
          <w:b/>
        </w:rPr>
        <w:t xml:space="preserve">. č. 383/2001 Sb., o podrobnostech nakládání s odpady (dále jen </w:t>
      </w:r>
      <w:proofErr w:type="spellStart"/>
      <w:r w:rsidRPr="00B369CF">
        <w:rPr>
          <w:b/>
        </w:rPr>
        <w:t>vyhl</w:t>
      </w:r>
      <w:proofErr w:type="spellEnd"/>
      <w:r w:rsidRPr="00B369CF">
        <w:rPr>
          <w:b/>
        </w:rPr>
        <w:t>. č. 294/2005 Sb.) v</w:t>
      </w:r>
      <w:r>
        <w:rPr>
          <w:b/>
        </w:rPr>
        <w:t xml:space="preserve">e znění </w:t>
      </w:r>
      <w:proofErr w:type="spellStart"/>
      <w:r>
        <w:rPr>
          <w:b/>
        </w:rPr>
        <w:t>vyhl</w:t>
      </w:r>
      <w:proofErr w:type="spellEnd"/>
      <w:r>
        <w:rPr>
          <w:b/>
        </w:rPr>
        <w:t xml:space="preserve">. č. 61/2010 Sb. a </w:t>
      </w:r>
      <w:proofErr w:type="spellStart"/>
      <w:r>
        <w:rPr>
          <w:b/>
        </w:rPr>
        <w:t>vyhl</w:t>
      </w:r>
      <w:proofErr w:type="spellEnd"/>
      <w:r>
        <w:rPr>
          <w:b/>
        </w:rPr>
        <w:t>. 387/2016 Sb.</w:t>
      </w:r>
    </w:p>
    <w:p w:rsidR="00B57F49" w:rsidRPr="00792D58" w:rsidRDefault="00B57F49" w:rsidP="00B57F49">
      <w:pPr>
        <w:jc w:val="both"/>
        <w:rPr>
          <w:b/>
          <w:color w:val="C00000"/>
          <w:sz w:val="28"/>
          <w:u w:val="single"/>
        </w:rPr>
      </w:pPr>
      <w:r>
        <w:rPr>
          <w:rFonts w:ascii="Verdana" w:hAnsi="Verdana"/>
          <w:color w:val="808080"/>
          <w:sz w:val="17"/>
        </w:rPr>
        <w:br/>
      </w:r>
      <w:r>
        <w:rPr>
          <w:sz w:val="20"/>
        </w:rPr>
        <w:tab/>
      </w:r>
      <w:r w:rsidRPr="00B369CF">
        <w:rPr>
          <w:b/>
          <w:color w:val="C00000"/>
          <w:sz w:val="28"/>
          <w:u w:val="single"/>
        </w:rPr>
        <w:t>V dodaných odpadech nesmí být přítomny nebezpečné odpady jako: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8"/>
        </w:rPr>
      </w:pPr>
      <w:r w:rsidRPr="00B369CF">
        <w:rPr>
          <w:color w:val="C00000"/>
          <w:sz w:val="28"/>
        </w:rPr>
        <w:t>olejové filtry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8"/>
        </w:rPr>
      </w:pPr>
      <w:r w:rsidRPr="00B369CF">
        <w:rPr>
          <w:color w:val="C00000"/>
          <w:sz w:val="28"/>
        </w:rPr>
        <w:t>asfalt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zářivky a výbojky včetně rozbitých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baterie a akumulátory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obaly (plastové, plechové či jiné) od olejů, chemických a jiných</w:t>
      </w:r>
    </w:p>
    <w:p w:rsidR="00B57F49" w:rsidRPr="00B369CF" w:rsidRDefault="00B57F49" w:rsidP="00B57F49">
      <w:pPr>
        <w:ind w:left="1230"/>
        <w:jc w:val="both"/>
        <w:rPr>
          <w:color w:val="C00000"/>
          <w:sz w:val="20"/>
        </w:rPr>
      </w:pPr>
      <w:r w:rsidRPr="00B369CF">
        <w:rPr>
          <w:color w:val="C00000"/>
        </w:rPr>
        <w:t xml:space="preserve">     </w:t>
      </w:r>
      <w:r w:rsidRPr="00B369CF">
        <w:rPr>
          <w:color w:val="C00000"/>
          <w:sz w:val="28"/>
        </w:rPr>
        <w:t>přípravků a výrobků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textilní odpady znečištěné i neznečištěné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uhynulá zvířata i jejich části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jakékoliv kapalné odpady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odpady ze zdravotnických zařízení</w:t>
      </w:r>
    </w:p>
    <w:p w:rsidR="00B57F49" w:rsidRPr="00B369CF" w:rsidRDefault="00B57F49" w:rsidP="00B57F49">
      <w:pPr>
        <w:numPr>
          <w:ilvl w:val="0"/>
          <w:numId w:val="1"/>
        </w:numPr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čistírenské kaly</w:t>
      </w:r>
    </w:p>
    <w:p w:rsidR="00B57F49" w:rsidRDefault="00B57F49" w:rsidP="00B57F49">
      <w:pPr>
        <w:ind w:left="1230"/>
        <w:jc w:val="both"/>
        <w:rPr>
          <w:sz w:val="16"/>
        </w:rPr>
      </w:pPr>
    </w:p>
    <w:p w:rsidR="00B57F49" w:rsidRPr="00792D58" w:rsidRDefault="00B57F49" w:rsidP="00B57F49">
      <w:pPr>
        <w:jc w:val="both"/>
        <w:rPr>
          <w:b/>
          <w:color w:val="C00000"/>
          <w:sz w:val="28"/>
          <w:u w:val="single"/>
        </w:rPr>
      </w:pPr>
      <w:r>
        <w:rPr>
          <w:sz w:val="20"/>
        </w:rPr>
        <w:tab/>
      </w:r>
      <w:r w:rsidRPr="00B369CF">
        <w:rPr>
          <w:b/>
          <w:color w:val="C00000"/>
          <w:sz w:val="28"/>
          <w:u w:val="single"/>
        </w:rPr>
        <w:t>Dále v dodaných odpadech nesmí být přítomny:</w:t>
      </w:r>
    </w:p>
    <w:p w:rsidR="00B57F49" w:rsidRPr="00B369CF" w:rsidRDefault="00B57F49" w:rsidP="00B57F49">
      <w:pPr>
        <w:numPr>
          <w:ilvl w:val="0"/>
          <w:numId w:val="1"/>
        </w:numPr>
        <w:ind w:left="1588"/>
        <w:jc w:val="both"/>
        <w:rPr>
          <w:color w:val="C00000"/>
          <w:sz w:val="28"/>
        </w:rPr>
      </w:pPr>
      <w:r w:rsidRPr="00B369CF">
        <w:rPr>
          <w:color w:val="C00000"/>
          <w:sz w:val="28"/>
        </w:rPr>
        <w:t>tuhé komunální odpady</w:t>
      </w:r>
    </w:p>
    <w:p w:rsidR="00B57F49" w:rsidRPr="00B369CF" w:rsidRDefault="00B57F49" w:rsidP="00B57F49">
      <w:pPr>
        <w:numPr>
          <w:ilvl w:val="0"/>
          <w:numId w:val="1"/>
        </w:numPr>
        <w:ind w:left="1588"/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druhotné suroviny (papír, železo,</w:t>
      </w:r>
      <w:r>
        <w:rPr>
          <w:color w:val="C00000"/>
          <w:sz w:val="28"/>
        </w:rPr>
        <w:t xml:space="preserve"> </w:t>
      </w:r>
      <w:r w:rsidRPr="00B369CF">
        <w:rPr>
          <w:color w:val="C00000"/>
          <w:sz w:val="28"/>
        </w:rPr>
        <w:t>barevné kovy, sklo, plasty apod.)</w:t>
      </w:r>
    </w:p>
    <w:p w:rsidR="00B57F49" w:rsidRPr="00B369CF" w:rsidRDefault="00B57F49" w:rsidP="00B57F49">
      <w:pPr>
        <w:numPr>
          <w:ilvl w:val="0"/>
          <w:numId w:val="1"/>
        </w:numPr>
        <w:ind w:left="1588"/>
        <w:jc w:val="both"/>
        <w:rPr>
          <w:color w:val="C00000"/>
          <w:sz w:val="20"/>
        </w:rPr>
      </w:pPr>
      <w:r w:rsidRPr="00B369CF">
        <w:rPr>
          <w:color w:val="C00000"/>
          <w:sz w:val="28"/>
        </w:rPr>
        <w:t>nadměrné množství dřeva, minerálních a jiných izolací</w:t>
      </w:r>
    </w:p>
    <w:p w:rsidR="00B57F49" w:rsidRPr="00B369CF" w:rsidRDefault="00B57F49" w:rsidP="00B57F49">
      <w:pPr>
        <w:numPr>
          <w:ilvl w:val="0"/>
          <w:numId w:val="1"/>
        </w:numPr>
        <w:ind w:left="1588"/>
        <w:jc w:val="both"/>
        <w:rPr>
          <w:b/>
          <w:color w:val="C00000"/>
          <w:sz w:val="28"/>
          <w:u w:val="single"/>
        </w:rPr>
      </w:pPr>
      <w:r w:rsidRPr="00B369CF">
        <w:rPr>
          <w:color w:val="C00000"/>
          <w:sz w:val="28"/>
        </w:rPr>
        <w:t>odpady ze zeleně apod.</w:t>
      </w:r>
      <w:r w:rsidRPr="00B369CF">
        <w:rPr>
          <w:color w:val="C00000"/>
        </w:rPr>
        <w:t xml:space="preserve"> </w:t>
      </w:r>
    </w:p>
    <w:p w:rsidR="00B57F49" w:rsidRDefault="00B57F49" w:rsidP="00B57F49">
      <w:pPr>
        <w:jc w:val="both"/>
        <w:rPr>
          <w:b/>
          <w:sz w:val="16"/>
          <w:u w:val="single"/>
        </w:rPr>
      </w:pPr>
    </w:p>
    <w:p w:rsidR="00B57F49" w:rsidRPr="00B369CF" w:rsidRDefault="00B57F49" w:rsidP="00B57F49">
      <w:pPr>
        <w:pStyle w:val="Zkladntext"/>
        <w:rPr>
          <w:color w:val="C00000"/>
        </w:rPr>
      </w:pPr>
      <w:r w:rsidRPr="00B369CF">
        <w:rPr>
          <w:color w:val="C00000"/>
        </w:rPr>
        <w:t>V případě přimíšení výše uvedených odpadů k materiálu pro rekultivaci nebude tento převzat nebo bude vrácen dodavateli na jeho náklady!</w:t>
      </w:r>
    </w:p>
    <w:p w:rsidR="00B57F49" w:rsidRDefault="00B57F49" w:rsidP="00B57F49">
      <w:pPr>
        <w:jc w:val="both"/>
        <w:rPr>
          <w:b/>
          <w:sz w:val="28"/>
          <w:u w:val="single"/>
        </w:rPr>
      </w:pPr>
    </w:p>
    <w:p w:rsidR="00B57F49" w:rsidRDefault="00B57F49" w:rsidP="00B57F49">
      <w:pPr>
        <w:jc w:val="center"/>
        <w:rPr>
          <w:sz w:val="16"/>
        </w:rPr>
      </w:pPr>
      <w:r>
        <w:rPr>
          <w:sz w:val="16"/>
        </w:rPr>
        <w:t>ceník KRAUN spol. s r.o. - strana 1/3</w:t>
      </w:r>
    </w:p>
    <w:p w:rsidR="00B57F49" w:rsidRDefault="00B57F49" w:rsidP="00B57F49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>Seznam povolených materiálů k ukládání</w:t>
      </w:r>
    </w:p>
    <w:p w:rsidR="00B57F49" w:rsidRDefault="00B57F49" w:rsidP="00B57F49"/>
    <w:p w:rsidR="00B57F49" w:rsidRDefault="00B57F49" w:rsidP="00B57F49"/>
    <w:p w:rsidR="00B57F49" w:rsidRDefault="00B57F49" w:rsidP="00B57F49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560"/>
        <w:gridCol w:w="1440"/>
      </w:tblGrid>
      <w:tr w:rsidR="00B57F49" w:rsidTr="006C0F49"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306</w:t>
            </w:r>
          </w:p>
        </w:tc>
        <w:tc>
          <w:tcPr>
            <w:tcW w:w="756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Ostatní hlušina neuvedená pod č. 01 03 04 a 01 03 05</w:t>
            </w:r>
          </w:p>
        </w:tc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01 03 06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408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Odpadní štěrk a kamenivo neuvedené pod č. 01 04 07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01 04 08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409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Odpadní písek a jíl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01 04 09</w:t>
            </w:r>
          </w:p>
        </w:tc>
      </w:tr>
      <w:tr w:rsidR="00B57F49" w:rsidTr="006C0F49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412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Hlušina a další odpady z praní a čištění nerostů neuvedené pod č. 01 04 07 a 01 04 11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01 04 12</w:t>
            </w:r>
          </w:p>
        </w:tc>
      </w:tr>
      <w:tr w:rsidR="00B57F49" w:rsidTr="006C0F49">
        <w:trPr>
          <w:trHeight w:val="23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413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Odpad z řezání a broušení kamene neuvedený</w:t>
            </w:r>
          </w:p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pod č. 01 04 07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01 04 13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401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Zemina z čištění a praní řepy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6C0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02 04 01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124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Písky z fluidních loží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10 01 24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906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Licí formy a jádra nepoužitá k odlévání neuvedená pod č. 100905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10 09 06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908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Licí formy a jádra použitá k odlévání neuvedená </w:t>
            </w:r>
            <w:proofErr w:type="gramStart"/>
            <w:r>
              <w:rPr>
                <w:b/>
                <w:sz w:val="28"/>
              </w:rPr>
              <w:t>pod  č.</w:t>
            </w:r>
            <w:proofErr w:type="gramEnd"/>
            <w:r>
              <w:rPr>
                <w:b/>
                <w:sz w:val="28"/>
              </w:rPr>
              <w:t xml:space="preserve"> 100907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10 09 08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Ostatní vyzdívky na bázi uhlíku a žáruvzdorné </w:t>
            </w:r>
            <w:r>
              <w:rPr>
                <w:b/>
              </w:rPr>
              <w:t>materiály z metalurgických procesů neuvedené pod č. 16 11 01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16 11 02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>Ostatní vyzdívky a žáruvzdorné materiály z metalurgických procesů neuvedené pod č. 16 11 03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16 11 04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Vyzdívky a žáruvzdorné materiály z procesů </w:t>
            </w:r>
            <w:proofErr w:type="spellStart"/>
            <w:r>
              <w:rPr>
                <w:b/>
                <w:sz w:val="28"/>
              </w:rPr>
              <w:t>nemetalurgických</w:t>
            </w:r>
            <w:proofErr w:type="spellEnd"/>
            <w:r>
              <w:rPr>
                <w:b/>
                <w:sz w:val="28"/>
              </w:rPr>
              <w:t xml:space="preserve"> neuvedené pod č. 16 11 05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16 11 06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101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BETON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 xml:space="preserve">17 01 </w:t>
            </w:r>
            <w:proofErr w:type="spellStart"/>
            <w:r w:rsidRPr="00792D58">
              <w:rPr>
                <w:b/>
                <w:sz w:val="28"/>
              </w:rPr>
              <w:t>01</w:t>
            </w:r>
            <w:proofErr w:type="spellEnd"/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102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CIHLY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17 01 02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103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TAŠKY A KERAMICKÉ VÝROBKY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17 01 03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107</w:t>
            </w:r>
          </w:p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</w:rPr>
            </w:pPr>
            <w:r w:rsidRPr="00792D58">
              <w:rPr>
                <w:b/>
              </w:rPr>
              <w:t>Směsi nebo oddělené frakce betonu, cihel, tašek a keramických výrobků neuvedené pod č. 17 01 06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17 01 07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504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ZEMINA A KAMENÍ neuvedené pod č. 17 05 03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17 05 04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502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 xml:space="preserve">Vytěžená hlušina </w:t>
            </w:r>
            <w:proofErr w:type="gramStart"/>
            <w:r w:rsidRPr="00792D58">
              <w:rPr>
                <w:b/>
                <w:sz w:val="28"/>
              </w:rPr>
              <w:t>neuvedená  pod</w:t>
            </w:r>
            <w:proofErr w:type="gramEnd"/>
            <w:r w:rsidRPr="00792D58">
              <w:rPr>
                <w:b/>
                <w:sz w:val="28"/>
              </w:rPr>
              <w:t xml:space="preserve"> č. 17 05 </w:t>
            </w:r>
            <w:proofErr w:type="spellStart"/>
            <w:r w:rsidRPr="00792D58">
              <w:rPr>
                <w:b/>
                <w:sz w:val="28"/>
              </w:rPr>
              <w:t>05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17 05 06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508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Traťový štěrkopísek neuvedený pod č. 17 05 07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17 05 08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104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Stavební materiály na bázi sádry neuvedené pod č. 17 08 01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17 08 02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119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Odpadní písky z fluidních loží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19 01 19</w:t>
            </w:r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302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  <w:szCs w:val="28"/>
              </w:rPr>
            </w:pPr>
            <w:r w:rsidRPr="00792D58">
              <w:rPr>
                <w:b/>
                <w:sz w:val="28"/>
                <w:szCs w:val="28"/>
              </w:rPr>
              <w:t>Tuhé odpady ze sanace zeminy neuvedené pod č. 19 13 01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19 13 02</w:t>
            </w:r>
          </w:p>
        </w:tc>
      </w:tr>
      <w:tr w:rsidR="00B57F49" w:rsidRPr="00F84636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501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ZEMINA A KAMENY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 xml:space="preserve">20 02 </w:t>
            </w:r>
            <w:proofErr w:type="spellStart"/>
            <w:r w:rsidRPr="00792D58">
              <w:rPr>
                <w:b/>
                <w:sz w:val="28"/>
              </w:rPr>
              <w:t>02</w:t>
            </w:r>
            <w:proofErr w:type="spellEnd"/>
          </w:p>
        </w:tc>
      </w:tr>
      <w:tr w:rsidR="00B57F49" w:rsidTr="006C0F49"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112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Odpadní sklo neuvedené pod č. 101111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7F49" w:rsidRPr="00792D58" w:rsidRDefault="00B57F49" w:rsidP="00465EA5">
            <w:pPr>
              <w:framePr w:hSpace="141" w:wrap="around" w:vAnchor="text" w:hAnchor="margin" w:y="162"/>
              <w:jc w:val="center"/>
              <w:rPr>
                <w:b/>
                <w:sz w:val="28"/>
              </w:rPr>
            </w:pPr>
            <w:r w:rsidRPr="00792D58">
              <w:rPr>
                <w:b/>
                <w:sz w:val="28"/>
              </w:rPr>
              <w:t>10 11 12</w:t>
            </w:r>
          </w:p>
        </w:tc>
      </w:tr>
    </w:tbl>
    <w:p w:rsidR="00B57F49" w:rsidRDefault="00B57F49" w:rsidP="00B57F49">
      <w:pPr>
        <w:jc w:val="both"/>
        <w:rPr>
          <w:sz w:val="20"/>
        </w:rPr>
      </w:pPr>
    </w:p>
    <w:p w:rsidR="00B57F49" w:rsidRDefault="00B57F49" w:rsidP="00B57F49">
      <w:pPr>
        <w:jc w:val="both"/>
        <w:rPr>
          <w:sz w:val="20"/>
        </w:rPr>
      </w:pPr>
    </w:p>
    <w:p w:rsidR="00B57F49" w:rsidRDefault="00B57F49" w:rsidP="00B57F49">
      <w:pPr>
        <w:jc w:val="center"/>
        <w:rPr>
          <w:sz w:val="16"/>
        </w:rPr>
      </w:pPr>
    </w:p>
    <w:p w:rsidR="00B57F49" w:rsidRDefault="00B57F49" w:rsidP="00B57F49">
      <w:pPr>
        <w:jc w:val="center"/>
        <w:rPr>
          <w:sz w:val="16"/>
        </w:rPr>
      </w:pPr>
    </w:p>
    <w:p w:rsidR="00B57F49" w:rsidRDefault="00B57F49" w:rsidP="00B57F49">
      <w:pPr>
        <w:jc w:val="center"/>
        <w:rPr>
          <w:sz w:val="16"/>
        </w:rPr>
      </w:pPr>
    </w:p>
    <w:p w:rsidR="00B57F49" w:rsidRDefault="00B57F49" w:rsidP="00B57F49">
      <w:pPr>
        <w:jc w:val="center"/>
        <w:rPr>
          <w:sz w:val="16"/>
        </w:rPr>
      </w:pPr>
      <w:r>
        <w:rPr>
          <w:sz w:val="16"/>
        </w:rPr>
        <w:t>ceník KRAUN spol. s r.o. - strana 2/3</w:t>
      </w:r>
    </w:p>
    <w:p w:rsidR="00B57F49" w:rsidRDefault="00B57F49" w:rsidP="00B57F49">
      <w:pPr>
        <w:jc w:val="both"/>
        <w:rPr>
          <w:sz w:val="20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2232"/>
      </w:tblGrid>
      <w:tr w:rsidR="00B57F49" w:rsidTr="00465EA5">
        <w:trPr>
          <w:trHeight w:val="1044"/>
        </w:trPr>
        <w:tc>
          <w:tcPr>
            <w:tcW w:w="95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Default="00B57F49" w:rsidP="00465EA5">
            <w:pPr>
              <w:pStyle w:val="Nadpis1"/>
              <w:rPr>
                <w:b/>
                <w:color w:val="C00000"/>
                <w:sz w:val="72"/>
              </w:rPr>
            </w:pPr>
            <w:r>
              <w:rPr>
                <w:b/>
                <w:color w:val="C00000"/>
                <w:sz w:val="72"/>
              </w:rPr>
              <w:lastRenderedPageBreak/>
              <w:t>Ceník</w:t>
            </w:r>
          </w:p>
          <w:p w:rsidR="008F63DB" w:rsidRPr="008F63DB" w:rsidRDefault="008F63DB" w:rsidP="008F63D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8F63DB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Firmy a organizace, </w:t>
            </w:r>
          </w:p>
          <w:p w:rsidR="008F63DB" w:rsidRPr="008F63DB" w:rsidRDefault="008F63DB" w:rsidP="008F63D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8F63DB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 xml:space="preserve">které mají potvrzené objednávky či uzavřené smlouvy pro rok 2020 před dnešním datem </w:t>
            </w:r>
          </w:p>
          <w:p w:rsidR="008F63DB" w:rsidRPr="008F63DB" w:rsidRDefault="008F63DB" w:rsidP="008F63D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48"/>
                <w:szCs w:val="48"/>
              </w:rPr>
            </w:pPr>
            <w:r w:rsidRPr="008F63DB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10. 01. 2020 se ceny pro rok 2020 nemění.</w:t>
            </w:r>
          </w:p>
        </w:tc>
      </w:tr>
      <w:tr w:rsidR="00B57F49" w:rsidTr="00465EA5">
        <w:trPr>
          <w:trHeight w:val="977"/>
        </w:trPr>
        <w:tc>
          <w:tcPr>
            <w:tcW w:w="7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49" w:rsidRPr="000D2A2E" w:rsidRDefault="00B57F49" w:rsidP="00465EA5">
            <w:pPr>
              <w:pStyle w:val="Nadpis2"/>
              <w:jc w:val="center"/>
              <w:rPr>
                <w:color w:val="auto"/>
                <w:szCs w:val="36"/>
              </w:rPr>
            </w:pPr>
            <w:r>
              <w:rPr>
                <w:color w:val="auto"/>
                <w:szCs w:val="36"/>
              </w:rPr>
              <w:t>Za u</w:t>
            </w:r>
            <w:r w:rsidRPr="00B369CF">
              <w:rPr>
                <w:color w:val="auto"/>
                <w:szCs w:val="36"/>
              </w:rPr>
              <w:t>ložení</w:t>
            </w:r>
            <w:r>
              <w:rPr>
                <w:color w:val="auto"/>
                <w:szCs w:val="36"/>
              </w:rPr>
              <w:t xml:space="preserve"> povolených</w:t>
            </w:r>
            <w:r w:rsidRPr="00B369CF">
              <w:rPr>
                <w:color w:val="auto"/>
                <w:szCs w:val="36"/>
              </w:rPr>
              <w:t xml:space="preserve"> inertních materiálů</w:t>
            </w:r>
            <w:r>
              <w:rPr>
                <w:color w:val="auto"/>
                <w:szCs w:val="36"/>
              </w:rPr>
              <w:t xml:space="preserve"> uvedených v tabulce na str. 2 je cena jednotná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B369CF" w:rsidRDefault="00934B97" w:rsidP="00465EA5">
            <w:pPr>
              <w:jc w:val="center"/>
              <w:rPr>
                <w:b/>
                <w:color w:val="C00000"/>
                <w:sz w:val="48"/>
                <w:szCs w:val="48"/>
              </w:rPr>
            </w:pPr>
            <w:r>
              <w:rPr>
                <w:b/>
                <w:color w:val="C00000"/>
                <w:sz w:val="48"/>
                <w:szCs w:val="48"/>
              </w:rPr>
              <w:t>13</w:t>
            </w:r>
            <w:r w:rsidR="00D20087">
              <w:rPr>
                <w:b/>
                <w:color w:val="C00000"/>
                <w:sz w:val="48"/>
                <w:szCs w:val="48"/>
              </w:rPr>
              <w:t>3</w:t>
            </w:r>
            <w:r w:rsidR="00B57F49" w:rsidRPr="00B369CF">
              <w:rPr>
                <w:b/>
                <w:color w:val="C00000"/>
                <w:sz w:val="48"/>
                <w:szCs w:val="48"/>
              </w:rPr>
              <w:t>,-Kč</w:t>
            </w:r>
            <w:r w:rsidR="00AB1834">
              <w:rPr>
                <w:b/>
                <w:color w:val="C00000"/>
                <w:sz w:val="48"/>
                <w:szCs w:val="48"/>
              </w:rPr>
              <w:t>/</w:t>
            </w:r>
            <w:r w:rsidR="00B57F49">
              <w:rPr>
                <w:b/>
                <w:color w:val="C00000"/>
                <w:sz w:val="48"/>
                <w:szCs w:val="48"/>
              </w:rPr>
              <w:t>t</w:t>
            </w:r>
          </w:p>
        </w:tc>
      </w:tr>
      <w:tr w:rsidR="00B57F49" w:rsidTr="00465EA5">
        <w:trPr>
          <w:trHeight w:val="977"/>
        </w:trPr>
        <w:tc>
          <w:tcPr>
            <w:tcW w:w="7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49" w:rsidRDefault="00B57F49" w:rsidP="00465EA5">
            <w:pPr>
              <w:pStyle w:val="Nadpis2"/>
              <w:jc w:val="center"/>
              <w:rPr>
                <w:color w:val="auto"/>
                <w:szCs w:val="36"/>
              </w:rPr>
            </w:pPr>
            <w:r>
              <w:rPr>
                <w:color w:val="auto"/>
                <w:szCs w:val="36"/>
              </w:rPr>
              <w:t>Výjimku ceny</w:t>
            </w:r>
            <w:r w:rsidRPr="00B369CF">
              <w:rPr>
                <w:color w:val="auto"/>
                <w:szCs w:val="36"/>
              </w:rPr>
              <w:t xml:space="preserve"> </w:t>
            </w:r>
            <w:r>
              <w:rPr>
                <w:color w:val="auto"/>
                <w:szCs w:val="36"/>
              </w:rPr>
              <w:t xml:space="preserve">tvoří pouze </w:t>
            </w:r>
            <w:r w:rsidRPr="00B369CF">
              <w:rPr>
                <w:color w:val="auto"/>
                <w:szCs w:val="36"/>
              </w:rPr>
              <w:t xml:space="preserve">uložení </w:t>
            </w:r>
            <w:r>
              <w:rPr>
                <w:color w:val="auto"/>
                <w:szCs w:val="36"/>
              </w:rPr>
              <w:t xml:space="preserve">povolených inertních materiálů vedených pod čísly </w:t>
            </w:r>
          </w:p>
          <w:p w:rsidR="00B57F49" w:rsidRPr="00B369CF" w:rsidRDefault="00B57F49" w:rsidP="00465EA5">
            <w:pPr>
              <w:pStyle w:val="Nadpis2"/>
              <w:jc w:val="center"/>
              <w:rPr>
                <w:color w:val="C00000"/>
                <w:szCs w:val="36"/>
              </w:rPr>
            </w:pPr>
            <w:r>
              <w:rPr>
                <w:color w:val="auto"/>
                <w:szCs w:val="36"/>
              </w:rPr>
              <w:t>kódů 504 a 501 tj. ZEMINA a KAMENY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F49" w:rsidRPr="00B369CF" w:rsidRDefault="00934B97" w:rsidP="00465EA5">
            <w:pPr>
              <w:jc w:val="center"/>
              <w:rPr>
                <w:b/>
                <w:color w:val="C00000"/>
                <w:sz w:val="48"/>
                <w:szCs w:val="48"/>
              </w:rPr>
            </w:pPr>
            <w:r>
              <w:rPr>
                <w:b/>
                <w:color w:val="C00000"/>
                <w:sz w:val="48"/>
                <w:szCs w:val="48"/>
              </w:rPr>
              <w:t>5</w:t>
            </w:r>
            <w:r w:rsidR="00D20087">
              <w:rPr>
                <w:b/>
                <w:color w:val="C00000"/>
                <w:sz w:val="48"/>
                <w:szCs w:val="48"/>
              </w:rPr>
              <w:t>3</w:t>
            </w:r>
            <w:r w:rsidR="00B57F49" w:rsidRPr="00B369CF">
              <w:rPr>
                <w:b/>
                <w:color w:val="C00000"/>
                <w:sz w:val="48"/>
                <w:szCs w:val="48"/>
              </w:rPr>
              <w:t>,-Kč</w:t>
            </w:r>
            <w:r w:rsidR="00AB1834">
              <w:rPr>
                <w:b/>
                <w:color w:val="C00000"/>
                <w:sz w:val="48"/>
                <w:szCs w:val="48"/>
              </w:rPr>
              <w:t>/</w:t>
            </w:r>
            <w:r w:rsidR="00B57F49">
              <w:rPr>
                <w:b/>
                <w:color w:val="C00000"/>
                <w:sz w:val="48"/>
                <w:szCs w:val="48"/>
              </w:rPr>
              <w:t>t</w:t>
            </w:r>
          </w:p>
        </w:tc>
      </w:tr>
      <w:tr w:rsidR="00B57F49" w:rsidTr="00465EA5">
        <w:trPr>
          <w:trHeight w:val="600"/>
        </w:trPr>
        <w:tc>
          <w:tcPr>
            <w:tcW w:w="72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7F49" w:rsidRDefault="00B57F49" w:rsidP="00465EA5">
            <w:pPr>
              <w:jc w:val="center"/>
              <w:rPr>
                <w:sz w:val="28"/>
                <w:szCs w:val="28"/>
              </w:rPr>
            </w:pPr>
            <w:r w:rsidRPr="00B369CF">
              <w:rPr>
                <w:sz w:val="28"/>
                <w:szCs w:val="28"/>
              </w:rPr>
              <w:t xml:space="preserve">Při ukládání </w:t>
            </w:r>
          </w:p>
          <w:p w:rsidR="00B57F49" w:rsidRPr="00B369CF" w:rsidRDefault="00B57F49" w:rsidP="00465EA5">
            <w:pPr>
              <w:jc w:val="center"/>
              <w:rPr>
                <w:sz w:val="28"/>
                <w:szCs w:val="28"/>
              </w:rPr>
            </w:pPr>
            <w:r w:rsidRPr="00B369CF">
              <w:rPr>
                <w:color w:val="C00000"/>
                <w:sz w:val="28"/>
                <w:szCs w:val="28"/>
              </w:rPr>
              <w:t>betonových odpadů rozměrově větších jak 30x30x30 cm</w:t>
            </w:r>
          </w:p>
          <w:p w:rsidR="00B57F49" w:rsidRPr="00B369CF" w:rsidRDefault="00B57F49" w:rsidP="00465EA5">
            <w:pPr>
              <w:jc w:val="center"/>
              <w:rPr>
                <w:color w:val="C00000"/>
                <w:sz w:val="28"/>
                <w:szCs w:val="28"/>
              </w:rPr>
            </w:pPr>
            <w:r w:rsidRPr="00B369CF">
              <w:rPr>
                <w:sz w:val="28"/>
                <w:szCs w:val="28"/>
              </w:rPr>
              <w:t>je cena za tento ukládaný materiál účtována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7F49" w:rsidRPr="00B369CF" w:rsidRDefault="00934B97" w:rsidP="00465EA5">
            <w:pPr>
              <w:jc w:val="center"/>
              <w:rPr>
                <w:b/>
                <w:color w:val="C00000"/>
                <w:sz w:val="48"/>
                <w:szCs w:val="48"/>
              </w:rPr>
            </w:pPr>
            <w:r>
              <w:rPr>
                <w:b/>
                <w:color w:val="C00000"/>
                <w:sz w:val="48"/>
                <w:szCs w:val="48"/>
              </w:rPr>
              <w:t>16</w:t>
            </w:r>
            <w:r w:rsidR="00D20087">
              <w:rPr>
                <w:b/>
                <w:color w:val="C00000"/>
                <w:sz w:val="48"/>
                <w:szCs w:val="48"/>
              </w:rPr>
              <w:t>3</w:t>
            </w:r>
            <w:r w:rsidR="00B57F49" w:rsidRPr="00B369CF">
              <w:rPr>
                <w:b/>
                <w:color w:val="C00000"/>
                <w:sz w:val="48"/>
                <w:szCs w:val="48"/>
              </w:rPr>
              <w:t>,-Kč</w:t>
            </w:r>
            <w:r w:rsidR="00AB1834">
              <w:rPr>
                <w:b/>
                <w:color w:val="C00000"/>
                <w:sz w:val="48"/>
                <w:szCs w:val="48"/>
              </w:rPr>
              <w:t>/</w:t>
            </w:r>
            <w:r w:rsidR="00B57F49">
              <w:rPr>
                <w:b/>
                <w:color w:val="C00000"/>
                <w:sz w:val="48"/>
                <w:szCs w:val="48"/>
              </w:rPr>
              <w:t>t</w:t>
            </w:r>
          </w:p>
        </w:tc>
      </w:tr>
    </w:tbl>
    <w:p w:rsidR="00B57F49" w:rsidRPr="004F5DFA" w:rsidRDefault="00B57F49" w:rsidP="00B57F49">
      <w:pPr>
        <w:rPr>
          <w:b/>
          <w:color w:val="008080"/>
          <w:sz w:val="16"/>
          <w:szCs w:val="16"/>
        </w:rPr>
      </w:pPr>
    </w:p>
    <w:p w:rsidR="00B57F49" w:rsidRPr="00B369CF" w:rsidRDefault="00B57F49" w:rsidP="00B57F49">
      <w:pPr>
        <w:jc w:val="center"/>
        <w:rPr>
          <w:color w:val="C00000"/>
          <w:sz w:val="36"/>
        </w:rPr>
      </w:pPr>
      <w:r w:rsidRPr="00B369CF">
        <w:rPr>
          <w:b/>
          <w:color w:val="C00000"/>
          <w:sz w:val="36"/>
        </w:rPr>
        <w:t>Uvedené ceny jsou bez příslušného DPH, které činí 21%.</w:t>
      </w:r>
    </w:p>
    <w:p w:rsidR="00B57F49" w:rsidRPr="008F63DB" w:rsidRDefault="00B57F49" w:rsidP="00B57F49">
      <w:pPr>
        <w:jc w:val="both"/>
        <w:rPr>
          <w:sz w:val="16"/>
          <w:szCs w:val="16"/>
        </w:rPr>
      </w:pPr>
    </w:p>
    <w:p w:rsidR="00B57F49" w:rsidRDefault="00B57F49" w:rsidP="00B57F49">
      <w:pPr>
        <w:jc w:val="both"/>
        <w:rPr>
          <w:sz w:val="28"/>
        </w:rPr>
      </w:pPr>
      <w:r>
        <w:rPr>
          <w:sz w:val="28"/>
        </w:rPr>
        <w:t xml:space="preserve">Doplňující informace, které ukládají dodavatelům povinnost doložit atesty o kvalitě ukládaného materiálu, Vám v naléhavých případech poskytne jednatel společnosti </w:t>
      </w:r>
      <w:r>
        <w:rPr>
          <w:b/>
          <w:sz w:val="28"/>
        </w:rPr>
        <w:t xml:space="preserve">pan </w:t>
      </w:r>
      <w:proofErr w:type="spellStart"/>
      <w:r>
        <w:rPr>
          <w:b/>
          <w:sz w:val="28"/>
        </w:rPr>
        <w:t>Kruncl</w:t>
      </w:r>
      <w:proofErr w:type="spellEnd"/>
      <w:r>
        <w:rPr>
          <w:b/>
          <w:sz w:val="28"/>
        </w:rPr>
        <w:t xml:space="preserve"> Lubomír na tel. č. 602 281 015</w:t>
      </w:r>
      <w:r>
        <w:rPr>
          <w:sz w:val="28"/>
        </w:rPr>
        <w:t xml:space="preserve"> nebo náš externí pracovník pan </w:t>
      </w:r>
      <w:r>
        <w:rPr>
          <w:b/>
          <w:sz w:val="28"/>
        </w:rPr>
        <w:t xml:space="preserve">Ing. Pavel </w:t>
      </w:r>
      <w:proofErr w:type="spellStart"/>
      <w:r>
        <w:rPr>
          <w:b/>
          <w:sz w:val="28"/>
        </w:rPr>
        <w:t>Russe</w:t>
      </w:r>
      <w:proofErr w:type="spellEnd"/>
      <w:r>
        <w:rPr>
          <w:b/>
          <w:sz w:val="28"/>
        </w:rPr>
        <w:t xml:space="preserve"> na tel. č. 603 501 738.     </w:t>
      </w:r>
    </w:p>
    <w:p w:rsidR="00B57F49" w:rsidRPr="004F5DFA" w:rsidRDefault="00B57F49" w:rsidP="00B57F49">
      <w:pPr>
        <w:jc w:val="both"/>
        <w:rPr>
          <w:sz w:val="16"/>
          <w:szCs w:val="16"/>
        </w:rPr>
      </w:pPr>
      <w:r>
        <w:rPr>
          <w:sz w:val="28"/>
        </w:rPr>
        <w:t xml:space="preserve">              </w:t>
      </w:r>
    </w:p>
    <w:p w:rsidR="00B57F49" w:rsidRPr="008F63DB" w:rsidRDefault="00B57F49" w:rsidP="00B57F49">
      <w:pPr>
        <w:pStyle w:val="Zkladntext2"/>
        <w:rPr>
          <w:b/>
          <w:sz w:val="48"/>
          <w:szCs w:val="48"/>
          <w:u w:val="none"/>
        </w:rPr>
      </w:pPr>
      <w:r>
        <w:rPr>
          <w:b/>
          <w:sz w:val="40"/>
        </w:rPr>
        <w:t xml:space="preserve">Podrobné informace: </w:t>
      </w:r>
      <w:r w:rsidRPr="003072E0">
        <w:rPr>
          <w:b/>
          <w:color w:val="008080"/>
          <w:sz w:val="48"/>
          <w:szCs w:val="48"/>
          <w:u w:val="none"/>
        </w:rPr>
        <w:t>www.skladkakraun.cz</w:t>
      </w:r>
    </w:p>
    <w:p w:rsidR="00B57F49" w:rsidRPr="008F63DB" w:rsidRDefault="00B57F49" w:rsidP="00B57F49">
      <w:pPr>
        <w:pStyle w:val="Zkladntext2"/>
        <w:rPr>
          <w:b/>
          <w:sz w:val="16"/>
          <w:szCs w:val="16"/>
        </w:rPr>
      </w:pPr>
    </w:p>
    <w:p w:rsidR="00B57F49" w:rsidRDefault="00B57F49" w:rsidP="00B57F49">
      <w:pPr>
        <w:pStyle w:val="Zkladntext2"/>
        <w:rPr>
          <w:b/>
          <w:sz w:val="32"/>
        </w:rPr>
      </w:pPr>
      <w:r>
        <w:rPr>
          <w:b/>
          <w:sz w:val="32"/>
        </w:rPr>
        <w:t>Kontakt na obchodní oddělení ukládání inertních materiálů:</w:t>
      </w:r>
    </w:p>
    <w:p w:rsidR="00B57F49" w:rsidRDefault="00B57F49" w:rsidP="00B57F49">
      <w:pPr>
        <w:pStyle w:val="Zkladntext2"/>
        <w:jc w:val="left"/>
        <w:rPr>
          <w:b/>
          <w:sz w:val="32"/>
        </w:rPr>
      </w:pPr>
    </w:p>
    <w:p w:rsidR="00B57F49" w:rsidRDefault="00B57F49" w:rsidP="00B57F4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Tel. expedice: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416 782 822, 602 434 644</w:t>
      </w:r>
    </w:p>
    <w:p w:rsidR="00B57F49" w:rsidRDefault="00B57F49" w:rsidP="00B57F4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Tel. účtárna: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416 782 782</w:t>
      </w:r>
    </w:p>
    <w:p w:rsidR="00B57F49" w:rsidRPr="008F63DB" w:rsidRDefault="00B57F49" w:rsidP="00B57F49">
      <w:pPr>
        <w:jc w:val="both"/>
        <w:rPr>
          <w:b/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  <w:t>Tel. vedení společnosti:</w:t>
      </w:r>
      <w:r>
        <w:rPr>
          <w:b/>
          <w:sz w:val="28"/>
        </w:rPr>
        <w:tab/>
      </w:r>
      <w:r>
        <w:rPr>
          <w:b/>
          <w:sz w:val="28"/>
        </w:rPr>
        <w:tab/>
        <w:t>416 782 228, 777 769 739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57F49" w:rsidRDefault="00B57F49" w:rsidP="00B57F49">
      <w:pPr>
        <w:jc w:val="both"/>
        <w:rPr>
          <w:b/>
        </w:rPr>
      </w:pPr>
      <w:r>
        <w:rPr>
          <w:b/>
          <w:u w:val="single"/>
        </w:rPr>
        <w:t>Provozovna:</w:t>
      </w:r>
      <w:r>
        <w:t xml:space="preserve">                             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Fakturační adresa:</w:t>
      </w:r>
    </w:p>
    <w:p w:rsidR="00B57F49" w:rsidRDefault="00B57F49" w:rsidP="00B57F49">
      <w:pPr>
        <w:jc w:val="both"/>
        <w:rPr>
          <w:b/>
        </w:rPr>
      </w:pPr>
      <w:proofErr w:type="spellStart"/>
      <w:r>
        <w:rPr>
          <w:b/>
        </w:rPr>
        <w:t>Nučničky</w:t>
      </w:r>
      <w:proofErr w:type="spellEnd"/>
      <w:r>
        <w:rPr>
          <w:b/>
        </w:rPr>
        <w:t xml:space="preserve"> u Terezína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KRAUN spol. s r.o.</w:t>
      </w:r>
    </w:p>
    <w:p w:rsidR="00B57F49" w:rsidRDefault="00B57F49" w:rsidP="00B57F49">
      <w:pPr>
        <w:jc w:val="both"/>
        <w:rPr>
          <w:b/>
          <w:sz w:val="22"/>
        </w:rPr>
      </w:pPr>
      <w:r>
        <w:rPr>
          <w:b/>
        </w:rPr>
        <w:t xml:space="preserve">areál štěrkopískovny GLAREA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Mostecká 223/1, </w:t>
      </w:r>
      <w:proofErr w:type="gramStart"/>
      <w:r>
        <w:rPr>
          <w:b/>
          <w:sz w:val="22"/>
        </w:rPr>
        <w:t>412 01  Litoměřice</w:t>
      </w:r>
      <w:proofErr w:type="gramEnd"/>
    </w:p>
    <w:p w:rsidR="00B57F49" w:rsidRPr="00097DC2" w:rsidRDefault="00B57F49" w:rsidP="00B57F49">
      <w:pPr>
        <w:jc w:val="both"/>
        <w:rPr>
          <w:b/>
        </w:rPr>
      </w:pPr>
      <w:r>
        <w:rPr>
          <w:b/>
        </w:rPr>
        <w:t xml:space="preserve">412 01 Litoměřice - </w:t>
      </w:r>
      <w:proofErr w:type="spellStart"/>
      <w:r>
        <w:rPr>
          <w:b/>
        </w:rPr>
        <w:t>Travčice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IČ:64050947, DIČ:CZ64050947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7F49" w:rsidRDefault="00934B97" w:rsidP="00B57F49">
      <w:pPr>
        <w:jc w:val="center"/>
        <w:rPr>
          <w:b/>
        </w:rPr>
      </w:pPr>
      <w:r>
        <w:rPr>
          <w:b/>
        </w:rPr>
        <w:t>V Litoměřicích dne 10</w:t>
      </w:r>
      <w:r w:rsidR="000D4FDC">
        <w:rPr>
          <w:b/>
        </w:rPr>
        <w:t>. ledna 2020</w:t>
      </w:r>
      <w:r w:rsidR="00B57F49">
        <w:rPr>
          <w:b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2338070</wp:posOffset>
            </wp:positionH>
            <wp:positionV relativeFrom="paragraph">
              <wp:posOffset>125095</wp:posOffset>
            </wp:positionV>
            <wp:extent cx="1047750" cy="771525"/>
            <wp:effectExtent l="19050" t="0" r="0" b="0"/>
            <wp:wrapNone/>
            <wp:docPr id="2" name="obrázek 2" descr="Podpis-Lu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-Lub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F49" w:rsidRDefault="00B57F49" w:rsidP="00B57F49">
      <w:pPr>
        <w:rPr>
          <w:b/>
        </w:rPr>
      </w:pPr>
    </w:p>
    <w:p w:rsidR="00B57F49" w:rsidRDefault="00B57F49" w:rsidP="00B57F49">
      <w:pPr>
        <w:rPr>
          <w:b/>
        </w:rPr>
      </w:pPr>
    </w:p>
    <w:p w:rsidR="00B57F49" w:rsidRDefault="00B57F49" w:rsidP="00B57F49">
      <w:pPr>
        <w:rPr>
          <w:b/>
        </w:rPr>
      </w:pPr>
    </w:p>
    <w:p w:rsidR="00B57F49" w:rsidRDefault="00B57F49" w:rsidP="00B57F49">
      <w:pPr>
        <w:jc w:val="center"/>
        <w:rPr>
          <w:b/>
        </w:rPr>
      </w:pPr>
      <w:proofErr w:type="spellStart"/>
      <w:r>
        <w:rPr>
          <w:b/>
        </w:rPr>
        <w:t>Kruncl</w:t>
      </w:r>
      <w:proofErr w:type="spellEnd"/>
      <w:r>
        <w:rPr>
          <w:b/>
        </w:rPr>
        <w:t xml:space="preserve"> Lubomír</w:t>
      </w:r>
    </w:p>
    <w:p w:rsidR="00B57F49" w:rsidRDefault="00B57F49" w:rsidP="00B57F49">
      <w:pPr>
        <w:jc w:val="center"/>
        <w:rPr>
          <w:sz w:val="20"/>
        </w:rPr>
      </w:pPr>
      <w:r>
        <w:rPr>
          <w:sz w:val="20"/>
        </w:rPr>
        <w:t>jednatel společnosti</w:t>
      </w:r>
    </w:p>
    <w:p w:rsidR="00B57F49" w:rsidRDefault="00B57F49" w:rsidP="00B57F49">
      <w:pPr>
        <w:jc w:val="both"/>
        <w:rPr>
          <w:b/>
        </w:rPr>
      </w:pPr>
    </w:p>
    <w:p w:rsidR="00B57F49" w:rsidRDefault="00B57F49" w:rsidP="00B57F49">
      <w:pPr>
        <w:jc w:val="both"/>
        <w:rPr>
          <w:b/>
          <w:sz w:val="28"/>
          <w:u w:val="single"/>
        </w:rPr>
      </w:pPr>
    </w:p>
    <w:p w:rsidR="0061669A" w:rsidRPr="00B57F49" w:rsidRDefault="00B57F49" w:rsidP="00B57F49">
      <w:pPr>
        <w:jc w:val="center"/>
        <w:rPr>
          <w:sz w:val="16"/>
        </w:rPr>
      </w:pPr>
      <w:r>
        <w:rPr>
          <w:sz w:val="16"/>
        </w:rPr>
        <w:t>ceník KRAUN spol. s r.o. - strana 3/3</w:t>
      </w:r>
    </w:p>
    <w:sectPr w:rsidR="0061669A" w:rsidRPr="00B57F49" w:rsidSect="005737E1">
      <w:pgSz w:w="11906" w:h="16838"/>
      <w:pgMar w:top="902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51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F49"/>
    <w:rsid w:val="0002527B"/>
    <w:rsid w:val="000D4FDC"/>
    <w:rsid w:val="00392B41"/>
    <w:rsid w:val="00522DFD"/>
    <w:rsid w:val="005737E1"/>
    <w:rsid w:val="0061669A"/>
    <w:rsid w:val="006C0F49"/>
    <w:rsid w:val="00801BB0"/>
    <w:rsid w:val="00805892"/>
    <w:rsid w:val="008F63DB"/>
    <w:rsid w:val="00934B97"/>
    <w:rsid w:val="009B72AA"/>
    <w:rsid w:val="00AB1834"/>
    <w:rsid w:val="00AD1DFA"/>
    <w:rsid w:val="00B51F8B"/>
    <w:rsid w:val="00B57F49"/>
    <w:rsid w:val="00C851AF"/>
    <w:rsid w:val="00D20087"/>
    <w:rsid w:val="00D8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7F49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B57F49"/>
    <w:pPr>
      <w:keepNext/>
      <w:jc w:val="both"/>
      <w:outlineLvl w:val="1"/>
    </w:pPr>
    <w:rPr>
      <w:rFonts w:eastAsia="Arial Unicode MS"/>
      <w:color w:val="00808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7F49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57F49"/>
    <w:rPr>
      <w:rFonts w:ascii="Times New Roman" w:eastAsia="Arial Unicode MS" w:hAnsi="Times New Roman" w:cs="Times New Roman"/>
      <w:color w:val="00808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B57F49"/>
    <w:pPr>
      <w:jc w:val="center"/>
    </w:pPr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B57F4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B57F49"/>
    <w:pPr>
      <w:jc w:val="center"/>
    </w:pPr>
    <w:rPr>
      <w:sz w:val="28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B57F49"/>
    <w:rPr>
      <w:rFonts w:ascii="Times New Roman" w:eastAsia="Times New Roman" w:hAnsi="Times New Roman" w:cs="Times New Roman"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Libunka</dc:creator>
  <cp:lastModifiedBy>Libunka</cp:lastModifiedBy>
  <cp:revision>5</cp:revision>
  <dcterms:created xsi:type="dcterms:W3CDTF">2020-01-10T09:49:00Z</dcterms:created>
  <dcterms:modified xsi:type="dcterms:W3CDTF">2020-01-10T09:55:00Z</dcterms:modified>
</cp:coreProperties>
</file>